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86E9F" w:rsidRPr="00D86E9F" w:rsidP="00D86E9F" w14:paraId="724E03FE" w14:textId="26A47A2F">
      <w:pPr>
        <w:spacing w:after="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Дело № 2-2455</w:t>
      </w:r>
      <w:r w:rsidR="0099470E">
        <w:rPr>
          <w:rFonts w:ascii="Times New Roman" w:eastAsia="Times New Roman" w:hAnsi="Times New Roman" w:cs="Times New Roman"/>
          <w:sz w:val="26"/>
          <w:szCs w:val="26"/>
          <w:lang w:eastAsia="ru-RU"/>
        </w:rPr>
        <w:t>-2102/2026</w:t>
      </w:r>
    </w:p>
    <w:p w:rsidR="00D86E9F" w:rsidRPr="00AB1D7E" w:rsidP="00AB1D7E" w14:paraId="62DEE0F1" w14:textId="1D4DB25B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86E9F">
        <w:rPr>
          <w:rFonts w:ascii="Times New Roman" w:hAnsi="Times New Roman" w:cs="Times New Roman"/>
          <w:bCs/>
          <w:sz w:val="26"/>
          <w:szCs w:val="26"/>
        </w:rPr>
        <w:t xml:space="preserve">УИД </w:t>
      </w:r>
      <w:r w:rsidRPr="003720AA" w:rsidR="003720AA">
        <w:rPr>
          <w:rFonts w:ascii="Times New Roman" w:hAnsi="Times New Roman" w:cs="Times New Roman"/>
          <w:bCs/>
          <w:sz w:val="24"/>
          <w:szCs w:val="24"/>
        </w:rPr>
        <w:t>86MS0042-01-2026-001661-92</w:t>
      </w:r>
    </w:p>
    <w:p w:rsidR="00AB1D7E" w:rsidP="00D86E9F" w14:paraId="14ACCF0E" w14:textId="790F180C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  <w:r w:rsidRPr="00D86E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86E9F" w:rsidRPr="00D86E9F" w:rsidP="00D86E9F" w14:paraId="6B8475E1" w14:textId="448FFF69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6E9F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ИМЕНЕМ РОССИЙСКОЙ ФЕДЕРАЦИИ</w:t>
      </w:r>
    </w:p>
    <w:p w:rsidR="00D86E9F" w:rsidRPr="00D86E9F" w:rsidP="00D86E9F" w14:paraId="53AB327F" w14:textId="77777777">
      <w:pPr>
        <w:pStyle w:val="BodyTextIndent"/>
        <w:ind w:firstLine="0"/>
        <w:rPr>
          <w:sz w:val="26"/>
          <w:szCs w:val="26"/>
        </w:rPr>
      </w:pPr>
    </w:p>
    <w:p w:rsidR="00D86E9F" w:rsidRPr="00D86E9F" w:rsidP="00D86E9F" w14:paraId="69BD126B" w14:textId="1B9D6DF9">
      <w:pPr>
        <w:pStyle w:val="BodyTextIndent"/>
        <w:ind w:firstLine="0"/>
        <w:rPr>
          <w:sz w:val="26"/>
          <w:szCs w:val="26"/>
        </w:rPr>
      </w:pPr>
      <w:r w:rsidRPr="00D86E9F">
        <w:rPr>
          <w:sz w:val="26"/>
          <w:szCs w:val="26"/>
        </w:rPr>
        <w:t>г. Нижневартовск</w:t>
      </w:r>
      <w:r w:rsidRPr="00D86E9F">
        <w:rPr>
          <w:sz w:val="26"/>
          <w:szCs w:val="26"/>
        </w:rPr>
        <w:tab/>
      </w:r>
      <w:r w:rsidRPr="00D86E9F">
        <w:rPr>
          <w:sz w:val="26"/>
          <w:szCs w:val="26"/>
        </w:rPr>
        <w:tab/>
      </w:r>
      <w:r w:rsidRPr="00D86E9F">
        <w:rPr>
          <w:sz w:val="26"/>
          <w:szCs w:val="26"/>
        </w:rPr>
        <w:tab/>
      </w:r>
      <w:r w:rsidRPr="00D86E9F">
        <w:rPr>
          <w:sz w:val="26"/>
          <w:szCs w:val="26"/>
        </w:rPr>
        <w:tab/>
        <w:t xml:space="preserve">         </w:t>
      </w:r>
      <w:r w:rsidR="003720AA">
        <w:rPr>
          <w:sz w:val="26"/>
          <w:szCs w:val="26"/>
        </w:rPr>
        <w:t xml:space="preserve">                </w:t>
      </w:r>
      <w:r w:rsidR="003720AA">
        <w:rPr>
          <w:sz w:val="26"/>
          <w:szCs w:val="26"/>
        </w:rPr>
        <w:tab/>
        <w:t xml:space="preserve">          </w:t>
      </w:r>
      <w:r w:rsidR="00D01A68">
        <w:rPr>
          <w:sz w:val="26"/>
          <w:szCs w:val="26"/>
        </w:rPr>
        <w:t xml:space="preserve">  </w:t>
      </w:r>
      <w:r w:rsidR="003720AA">
        <w:rPr>
          <w:sz w:val="26"/>
          <w:szCs w:val="26"/>
        </w:rPr>
        <w:t>07 сентября</w:t>
      </w:r>
      <w:r w:rsidR="0099470E">
        <w:rPr>
          <w:sz w:val="26"/>
          <w:szCs w:val="26"/>
        </w:rPr>
        <w:t xml:space="preserve"> 2026</w:t>
      </w:r>
      <w:r w:rsidRPr="00D86E9F">
        <w:rPr>
          <w:sz w:val="26"/>
          <w:szCs w:val="26"/>
        </w:rPr>
        <w:t xml:space="preserve"> года</w:t>
      </w:r>
    </w:p>
    <w:p w:rsidR="00D86E9F" w:rsidRPr="00D86E9F" w:rsidP="00D86E9F" w14:paraId="15787C60" w14:textId="77777777">
      <w:pPr>
        <w:pStyle w:val="BodyTextIndent"/>
        <w:rPr>
          <w:sz w:val="26"/>
          <w:szCs w:val="26"/>
        </w:rPr>
      </w:pPr>
    </w:p>
    <w:p w:rsidR="00D86E9F" w:rsidRPr="00D86E9F" w:rsidP="00D86E9F" w14:paraId="4A4818C2" w14:textId="7777777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6E9F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 2 Нижневартовского судебного района города </w:t>
      </w:r>
      <w:r w:rsidRPr="00D86E9F">
        <w:rPr>
          <w:rFonts w:ascii="Times New Roman" w:hAnsi="Times New Roman" w:cs="Times New Roman"/>
          <w:sz w:val="26"/>
          <w:szCs w:val="26"/>
        </w:rPr>
        <w:t>окружного значения Нижневартовска Ханты-Мансийского автономного округа - Югры Трифонова Л.И</w:t>
      </w:r>
      <w:r w:rsidRPr="00D86E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</w:p>
    <w:p w:rsidR="00D86E9F" w:rsidP="00D86E9F" w14:paraId="4AEAB8EC" w14:textId="7777777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6E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секретаре </w:t>
      </w:r>
      <w:r w:rsidRPr="00D86E9F">
        <w:rPr>
          <w:rFonts w:ascii="Times New Roman" w:hAnsi="Times New Roman" w:cs="Times New Roman"/>
          <w:sz w:val="26"/>
          <w:szCs w:val="26"/>
        </w:rPr>
        <w:t>Уденеевой Л.Ф</w:t>
      </w:r>
      <w:r w:rsidRPr="00D86E9F">
        <w:rPr>
          <w:rFonts w:ascii="Times New Roman" w:eastAsia="Times New Roman" w:hAnsi="Times New Roman" w:cs="Times New Roman"/>
          <w:sz w:val="26"/>
          <w:szCs w:val="26"/>
          <w:lang w:eastAsia="ru-RU"/>
        </w:rPr>
        <w:t>.,</w:t>
      </w:r>
    </w:p>
    <w:p w:rsidR="003720AA" w:rsidRPr="00D86E9F" w:rsidP="00D86E9F" w14:paraId="1BD00B91" w14:textId="4E2E9F1D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ответчиком </w:t>
      </w:r>
      <w:r>
        <w:rPr>
          <w:rFonts w:ascii="Times New Roman" w:hAnsi="Times New Roman" w:cs="Times New Roman"/>
          <w:sz w:val="26"/>
          <w:szCs w:val="26"/>
        </w:rPr>
        <w:t xml:space="preserve">Бедаловым К.Т. представлено </w:t>
      </w:r>
      <w:r w:rsidRPr="00585559">
        <w:rPr>
          <w:rFonts w:ascii="Times New Roman" w:hAnsi="Times New Roman" w:cs="Times New Roman"/>
          <w:sz w:val="26"/>
          <w:szCs w:val="26"/>
        </w:rPr>
        <w:t>ходатайств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585559">
        <w:rPr>
          <w:rFonts w:ascii="Times New Roman" w:hAnsi="Times New Roman" w:cs="Times New Roman"/>
          <w:sz w:val="26"/>
          <w:szCs w:val="26"/>
        </w:rPr>
        <w:t xml:space="preserve"> о применении пропуска срока исковой давности, положений ст. 333 ГК РФ</w:t>
      </w:r>
      <w:r>
        <w:rPr>
          <w:rFonts w:ascii="Times New Roman" w:hAnsi="Times New Roman" w:cs="Times New Roman"/>
          <w:sz w:val="26"/>
          <w:szCs w:val="26"/>
        </w:rPr>
        <w:t>,</w:t>
      </w:r>
    </w:p>
    <w:p w:rsidR="00D86E9F" w:rsidRPr="00D86E9F" w:rsidP="00D86E9F" w14:paraId="06721D68" w14:textId="048DF93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01A68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</w:t>
      </w:r>
      <w:r w:rsidRPr="00D01A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в открытом судебном заседании гражданское дело по иску </w:t>
      </w:r>
      <w:r w:rsidRPr="00D01A68" w:rsidR="00D01A68">
        <w:rPr>
          <w:rFonts w:ascii="Times New Roman" w:hAnsi="Times New Roman" w:cs="Times New Roman"/>
          <w:sz w:val="26"/>
          <w:szCs w:val="26"/>
        </w:rPr>
        <w:t xml:space="preserve">Югорского фонда капитального ремонта многоквартирных домов к </w:t>
      </w:r>
      <w:r w:rsidR="00F37EBF">
        <w:rPr>
          <w:rFonts w:ascii="Times New Roman" w:hAnsi="Times New Roman" w:cs="Times New Roman"/>
          <w:sz w:val="26"/>
          <w:szCs w:val="26"/>
        </w:rPr>
        <w:t>Бедалову Каиру Темирхановичу</w:t>
      </w:r>
      <w:r w:rsidR="00CF257E">
        <w:rPr>
          <w:rFonts w:ascii="Times New Roman" w:hAnsi="Times New Roman" w:cs="Times New Roman"/>
          <w:sz w:val="26"/>
          <w:szCs w:val="26"/>
        </w:rPr>
        <w:t xml:space="preserve"> </w:t>
      </w:r>
      <w:r w:rsidRPr="00D01A68" w:rsidR="00D01A68">
        <w:rPr>
          <w:rFonts w:ascii="Times New Roman" w:hAnsi="Times New Roman" w:cs="Times New Roman"/>
          <w:sz w:val="26"/>
          <w:szCs w:val="26"/>
        </w:rPr>
        <w:t>о взыскании задолженности по взносам на капитальный ремонт общего имущества в многоквартирном доме</w:t>
      </w:r>
      <w:r w:rsidRPr="00D86E9F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A20D07" w:rsidRPr="00523F33" w:rsidP="00AB1D7E" w14:paraId="65F08DDC" w14:textId="4F62DBF9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02B7F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ст.ст. 194-19</w:t>
      </w:r>
      <w:r w:rsidRPr="00002B7F" w:rsidR="008C784C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002B7F" w:rsidR="001776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02B7F">
        <w:rPr>
          <w:rFonts w:ascii="Times New Roman" w:eastAsia="Times New Roman" w:hAnsi="Times New Roman" w:cs="Times New Roman"/>
          <w:sz w:val="26"/>
          <w:szCs w:val="26"/>
          <w:lang w:eastAsia="ru-RU"/>
        </w:rPr>
        <w:t>ГПК РФ, мировой судья</w:t>
      </w:r>
    </w:p>
    <w:p w:rsidR="00D86E9F" w:rsidRPr="00523F33" w:rsidP="00AB1D7E" w14:paraId="00910FE7" w14:textId="1E9DBB79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3F33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РЕШИЛ:</w:t>
      </w:r>
    </w:p>
    <w:p w:rsidR="000F49DF" w:rsidRPr="009C68E0" w:rsidP="000F49DF" w14:paraId="5E794529" w14:textId="1D29D3CA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9C68E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Исковые требования</w:t>
      </w:r>
      <w:r w:rsidRPr="009C68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01A68">
        <w:rPr>
          <w:rFonts w:ascii="Times New Roman" w:hAnsi="Times New Roman" w:cs="Times New Roman"/>
          <w:sz w:val="26"/>
          <w:szCs w:val="26"/>
        </w:rPr>
        <w:t>Югорского фонда капитального ремонта многоквартирных домов</w:t>
      </w:r>
      <w:r w:rsidRPr="009C68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</w:t>
      </w:r>
      <w:r w:rsidR="00F37EBF">
        <w:rPr>
          <w:rFonts w:ascii="Times New Roman" w:hAnsi="Times New Roman" w:cs="Times New Roman"/>
          <w:sz w:val="26"/>
          <w:szCs w:val="26"/>
        </w:rPr>
        <w:t>Бедалову Каиру Темирхановичу</w:t>
      </w:r>
      <w:r w:rsidRPr="009C68E0" w:rsidR="00F37E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C68E0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0F49DF">
        <w:rPr>
          <w:rFonts w:ascii="Times New Roman" w:hAnsi="Times New Roman" w:cs="Times New Roman"/>
          <w:sz w:val="26"/>
          <w:szCs w:val="26"/>
        </w:rPr>
        <w:t xml:space="preserve"> </w:t>
      </w:r>
      <w:r w:rsidRPr="00D01A68">
        <w:rPr>
          <w:rFonts w:ascii="Times New Roman" w:hAnsi="Times New Roman" w:cs="Times New Roman"/>
          <w:sz w:val="26"/>
          <w:szCs w:val="26"/>
        </w:rPr>
        <w:t xml:space="preserve">взыскании задолженности по взносам на капитальный ремонт общего имущества в </w:t>
      </w:r>
      <w:r w:rsidRPr="00D01A68">
        <w:rPr>
          <w:rFonts w:ascii="Times New Roman" w:hAnsi="Times New Roman" w:cs="Times New Roman"/>
          <w:sz w:val="26"/>
          <w:szCs w:val="26"/>
        </w:rPr>
        <w:t>многоквартирном доме</w:t>
      </w:r>
      <w:r w:rsidRPr="009C68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85559" w:rsidR="003720AA">
        <w:rPr>
          <w:rFonts w:ascii="Times New Roman" w:eastAsia="Times New Roman" w:hAnsi="Times New Roman" w:cs="Times New Roman"/>
          <w:sz w:val="26"/>
          <w:szCs w:val="26"/>
          <w:lang w:eastAsia="ru-RU"/>
        </w:rPr>
        <w:t>удовлетворить частично</w:t>
      </w:r>
      <w:r w:rsidRPr="009C68E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.</w:t>
      </w:r>
    </w:p>
    <w:p w:rsidR="00B266E0" w:rsidRPr="00523F33" w:rsidP="003720AA" w14:paraId="253F7FE2" w14:textId="595577E5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Взыскать</w:t>
      </w:r>
      <w:r w:rsidRPr="009C68E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с </w:t>
      </w:r>
      <w:r w:rsidR="00F37EBF">
        <w:rPr>
          <w:rFonts w:ascii="Times New Roman" w:hAnsi="Times New Roman" w:cs="Times New Roman"/>
          <w:sz w:val="26"/>
          <w:szCs w:val="26"/>
        </w:rPr>
        <w:t>Бедалова Каира Темирхановича</w:t>
      </w:r>
      <w:r w:rsidR="00CF25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(паспорт </w:t>
      </w:r>
      <w:r w:rsidR="00BE62D5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9C68E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в пользу </w:t>
      </w:r>
      <w:r w:rsidR="00F444CF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Ю</w:t>
      </w:r>
      <w:r w:rsidRPr="00D01A68">
        <w:rPr>
          <w:rFonts w:ascii="Times New Roman" w:hAnsi="Times New Roman" w:cs="Times New Roman"/>
          <w:sz w:val="26"/>
          <w:szCs w:val="26"/>
        </w:rPr>
        <w:t>горского фонда капитального ремонта многоквартирных домов</w:t>
      </w:r>
      <w:r w:rsidRPr="009C68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(ИНН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8601999247</w:t>
      </w:r>
      <w:r w:rsidRPr="009C68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задолженность </w:t>
      </w:r>
      <w:r w:rsidRPr="003715E4" w:rsidR="00F444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помещению, расположенному по адресу: </w:t>
      </w:r>
      <w:r w:rsidR="00BE62D5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="00F444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(площадь помещения </w:t>
      </w:r>
      <w:r w:rsidR="00F37EBF">
        <w:rPr>
          <w:rFonts w:ascii="Times New Roman" w:eastAsia="Times New Roman" w:hAnsi="Times New Roman" w:cs="Times New Roman"/>
          <w:sz w:val="26"/>
          <w:szCs w:val="26"/>
          <w:lang w:eastAsia="ru-RU"/>
        </w:rPr>
        <w:t>49,30</w:t>
      </w:r>
      <w:r w:rsidR="00F444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кв.м.) </w:t>
      </w:r>
      <w:r w:rsidRPr="00585559" w:rsidR="003720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пропорционально доли в праве общей долевой собственности по оплате взноса на капитальный ремонт общего имущества в многоквартирном доме, за период </w:t>
      </w:r>
      <w:r w:rsidR="003720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Pr="00AE7A50" w:rsidR="003720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01.06.2023 по 30.06.2025 в размере </w:t>
      </w:r>
      <w:r w:rsidR="003720AA">
        <w:rPr>
          <w:rFonts w:ascii="Times New Roman" w:eastAsia="Times New Roman" w:hAnsi="Times New Roman" w:cs="Times New Roman"/>
          <w:sz w:val="26"/>
          <w:szCs w:val="26"/>
          <w:lang w:eastAsia="ru-RU"/>
        </w:rPr>
        <w:t>19488,35</w:t>
      </w:r>
      <w:r w:rsidRPr="00AE7A50" w:rsidR="003720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пени за просрочку обязательств по уплате взноса на капитальный ремонт в размере 2000 руб., расходы по уплате государственной пошлины в размере 4000 руб</w:t>
      </w:r>
      <w:r w:rsidRPr="00523F33" w:rsidR="001776D2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720AA" w:rsidRPr="00585559" w:rsidP="003720AA" w14:paraId="2095B4AC" w14:textId="66CC5FAB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6F28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Разъяснить участвующим в деле лицам, их представителям право под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ать заявление о составлении мотивированного решения в следующие сроки:</w:t>
      </w:r>
    </w:p>
    <w:p w:rsidR="003720AA" w:rsidRPr="00585559" w:rsidP="003720AA" w14:paraId="2A40F544" w14:textId="77777777">
      <w:pPr>
        <w:widowControl w:val="0"/>
        <w:spacing w:after="0"/>
        <w:ind w:firstLine="8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течение трех дней со дня объявления резолютивной части решения суда, если лица, участвующие в деле, их представители 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присутствовали в судебном заседании;</w:t>
      </w:r>
    </w:p>
    <w:p w:rsidR="003720AA" w:rsidRPr="00585559" w:rsidP="003720AA" w14:paraId="190DEFD2" w14:textId="77777777">
      <w:pPr>
        <w:widowControl w:val="0"/>
        <w:spacing w:after="0"/>
        <w:ind w:firstLine="8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3720AA" w:rsidRPr="00585559" w:rsidP="003720AA" w14:paraId="46B61505" w14:textId="77777777">
      <w:pPr>
        <w:widowControl w:val="0"/>
        <w:spacing w:after="0"/>
        <w:ind w:firstLine="8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Мотивированное решение суда составляется в течение дес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яти дней со дня поступления от лиц, участвующих в деле, их представителей соответствующего заявления.</w:t>
      </w:r>
    </w:p>
    <w:p w:rsidR="003720AA" w:rsidRPr="00AE7A50" w:rsidP="003720AA" w14:paraId="52513077" w14:textId="7777777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может быть обжаловано в апелляционном порядке в течение месяца со дня принятия решения суда в окончательной форме в Нижневартовский городской суд 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ХМАО - Югры через мирового судью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720AA" w:rsidP="003720AA" w14:paraId="07AC5394" w14:textId="77777777">
      <w:pPr>
        <w:spacing w:after="0"/>
        <w:ind w:firstLine="851"/>
        <w:rPr>
          <w:rFonts w:ascii="Times New Roman" w:hAnsi="Times New Roman" w:cs="Times New Roman"/>
          <w:sz w:val="26"/>
          <w:szCs w:val="26"/>
        </w:rPr>
      </w:pPr>
    </w:p>
    <w:p w:rsidR="003720AA" w:rsidRPr="00585559" w:rsidP="003720AA" w14:paraId="0FBD224B" w14:textId="13DF4E13">
      <w:pPr>
        <w:spacing w:after="0"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  <w:r w:rsidRPr="00585559" w:rsidR="000B2D3B">
        <w:rPr>
          <w:rFonts w:ascii="Times New Roman" w:hAnsi="Times New Roman" w:cs="Times New Roman"/>
          <w:sz w:val="26"/>
          <w:szCs w:val="26"/>
        </w:rPr>
        <w:t xml:space="preserve">        </w:t>
      </w:r>
      <w:r w:rsidRPr="00585559" w:rsidR="000B2D3B">
        <w:rPr>
          <w:rFonts w:ascii="Times New Roman" w:hAnsi="Times New Roman" w:cs="Times New Roman"/>
          <w:sz w:val="26"/>
          <w:szCs w:val="26"/>
        </w:rPr>
        <w:tab/>
      </w:r>
      <w:r w:rsidRPr="00585559" w:rsidR="000B2D3B">
        <w:rPr>
          <w:rFonts w:ascii="Times New Roman" w:hAnsi="Times New Roman" w:cs="Times New Roman"/>
          <w:sz w:val="26"/>
          <w:szCs w:val="26"/>
        </w:rPr>
        <w:tab/>
      </w:r>
      <w:r w:rsidRPr="00585559" w:rsidR="000B2D3B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*</w:t>
      </w:r>
      <w:r w:rsidRPr="00585559" w:rsidR="000B2D3B">
        <w:rPr>
          <w:rFonts w:ascii="Times New Roman" w:hAnsi="Times New Roman" w:cs="Times New Roman"/>
          <w:sz w:val="26"/>
          <w:szCs w:val="26"/>
        </w:rPr>
        <w:t xml:space="preserve">                          </w:t>
      </w:r>
    </w:p>
    <w:p w:rsidR="003720AA" w:rsidRPr="00585559" w:rsidP="003720AA" w14:paraId="65D961A6" w14:textId="672E7803">
      <w:pPr>
        <w:spacing w:after="0"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</w:p>
    <w:p w:rsidR="003720AA" w:rsidRPr="00585559" w:rsidP="003720AA" w14:paraId="5F84054E" w14:textId="075FF7A6">
      <w:pPr>
        <w:spacing w:after="0"/>
        <w:ind w:firstLine="851"/>
        <w:rPr>
          <w:rFonts w:ascii="Times New Roman" w:hAnsi="Times New Roman" w:cs="Times New Roman"/>
          <w:sz w:val="26"/>
          <w:szCs w:val="26"/>
        </w:rPr>
      </w:pPr>
      <w:r w:rsidRPr="00585559">
        <w:rPr>
          <w:rFonts w:ascii="Times New Roman" w:hAnsi="Times New Roman" w:cs="Times New Roman"/>
          <w:sz w:val="26"/>
          <w:szCs w:val="26"/>
        </w:rPr>
        <w:t xml:space="preserve">Мировой судья </w:t>
      </w:r>
      <w:r w:rsidRPr="00585559">
        <w:rPr>
          <w:rFonts w:ascii="Times New Roman" w:hAnsi="Times New Roman" w:cs="Times New Roman"/>
          <w:sz w:val="26"/>
          <w:szCs w:val="26"/>
        </w:rPr>
        <w:tab/>
      </w:r>
      <w:r w:rsidRPr="00585559">
        <w:rPr>
          <w:rFonts w:ascii="Times New Roman" w:hAnsi="Times New Roman" w:cs="Times New Roman"/>
          <w:sz w:val="26"/>
          <w:szCs w:val="26"/>
        </w:rPr>
        <w:tab/>
      </w:r>
      <w:r w:rsidRPr="00585559">
        <w:rPr>
          <w:rFonts w:ascii="Times New Roman" w:hAnsi="Times New Roman" w:cs="Times New Roman"/>
          <w:sz w:val="26"/>
          <w:szCs w:val="26"/>
        </w:rPr>
        <w:tab/>
      </w:r>
      <w:r w:rsidRPr="00585559">
        <w:rPr>
          <w:rFonts w:ascii="Times New Roman" w:hAnsi="Times New Roman" w:cs="Times New Roman"/>
          <w:sz w:val="26"/>
          <w:szCs w:val="26"/>
        </w:rPr>
        <w:tab/>
      </w:r>
      <w:r w:rsidRPr="00585559">
        <w:rPr>
          <w:rFonts w:ascii="Times New Roman" w:hAnsi="Times New Roman" w:cs="Times New Roman"/>
          <w:sz w:val="26"/>
          <w:szCs w:val="26"/>
        </w:rPr>
        <w:tab/>
      </w:r>
      <w:r w:rsidRPr="00585559">
        <w:rPr>
          <w:rFonts w:ascii="Times New Roman" w:hAnsi="Times New Roman" w:cs="Times New Roman"/>
          <w:sz w:val="26"/>
          <w:szCs w:val="26"/>
        </w:rPr>
        <w:tab/>
      </w:r>
      <w:r w:rsidRPr="00585559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585559">
        <w:rPr>
          <w:rFonts w:ascii="Times New Roman" w:hAnsi="Times New Roman" w:cs="Times New Roman"/>
          <w:sz w:val="26"/>
          <w:szCs w:val="26"/>
        </w:rPr>
        <w:t>Л.И. Трифонова</w:t>
      </w:r>
    </w:p>
    <w:p w:rsidR="00B51057" w:rsidRPr="00AB1D7E" w:rsidP="003720AA" w14:paraId="3EAC779E" w14:textId="3205B8F7">
      <w:pPr>
        <w:shd w:val="clear" w:color="auto" w:fill="FFFFFF"/>
        <w:tabs>
          <w:tab w:val="left" w:pos="9356"/>
        </w:tabs>
        <w:spacing w:after="0"/>
        <w:ind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Sect="00F444CF">
      <w:footerReference w:type="default" r:id="rId4"/>
      <w:pgSz w:w="11906" w:h="16838"/>
      <w:pgMar w:top="426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02B7F"/>
    <w:rsid w:val="00011C38"/>
    <w:rsid w:val="00022D18"/>
    <w:rsid w:val="00095F65"/>
    <w:rsid w:val="000B2D3B"/>
    <w:rsid w:val="000C761B"/>
    <w:rsid w:val="000D5C05"/>
    <w:rsid w:val="000F3BB5"/>
    <w:rsid w:val="000F49DF"/>
    <w:rsid w:val="000F6C81"/>
    <w:rsid w:val="00106A9C"/>
    <w:rsid w:val="00131361"/>
    <w:rsid w:val="00140F80"/>
    <w:rsid w:val="001776D2"/>
    <w:rsid w:val="001A41A7"/>
    <w:rsid w:val="001C64C5"/>
    <w:rsid w:val="00230A42"/>
    <w:rsid w:val="002C5079"/>
    <w:rsid w:val="002D68DC"/>
    <w:rsid w:val="002F0259"/>
    <w:rsid w:val="003715E4"/>
    <w:rsid w:val="003720AA"/>
    <w:rsid w:val="00380471"/>
    <w:rsid w:val="00387937"/>
    <w:rsid w:val="003D5213"/>
    <w:rsid w:val="003E25AE"/>
    <w:rsid w:val="004375DC"/>
    <w:rsid w:val="004F4651"/>
    <w:rsid w:val="00523F33"/>
    <w:rsid w:val="00585559"/>
    <w:rsid w:val="0059186C"/>
    <w:rsid w:val="005923DA"/>
    <w:rsid w:val="005B4B25"/>
    <w:rsid w:val="00643362"/>
    <w:rsid w:val="0066148A"/>
    <w:rsid w:val="00674F64"/>
    <w:rsid w:val="00687879"/>
    <w:rsid w:val="006C0B92"/>
    <w:rsid w:val="006C150B"/>
    <w:rsid w:val="006F7440"/>
    <w:rsid w:val="007208CE"/>
    <w:rsid w:val="007C33AF"/>
    <w:rsid w:val="00812847"/>
    <w:rsid w:val="00832F65"/>
    <w:rsid w:val="00855B92"/>
    <w:rsid w:val="00866081"/>
    <w:rsid w:val="008743C0"/>
    <w:rsid w:val="00877D15"/>
    <w:rsid w:val="00882639"/>
    <w:rsid w:val="00887834"/>
    <w:rsid w:val="008A10BD"/>
    <w:rsid w:val="008B37E9"/>
    <w:rsid w:val="008C784C"/>
    <w:rsid w:val="008F7D8B"/>
    <w:rsid w:val="00920EF8"/>
    <w:rsid w:val="009256AC"/>
    <w:rsid w:val="009279A3"/>
    <w:rsid w:val="00955AD5"/>
    <w:rsid w:val="00976F28"/>
    <w:rsid w:val="009827DB"/>
    <w:rsid w:val="0099470E"/>
    <w:rsid w:val="009C68E0"/>
    <w:rsid w:val="009D6210"/>
    <w:rsid w:val="009D6402"/>
    <w:rsid w:val="009F6A0C"/>
    <w:rsid w:val="00A20D07"/>
    <w:rsid w:val="00A46275"/>
    <w:rsid w:val="00AB1D7E"/>
    <w:rsid w:val="00AE7A50"/>
    <w:rsid w:val="00B266E0"/>
    <w:rsid w:val="00B51057"/>
    <w:rsid w:val="00B82B39"/>
    <w:rsid w:val="00B84A3D"/>
    <w:rsid w:val="00B91F8F"/>
    <w:rsid w:val="00BE62D5"/>
    <w:rsid w:val="00C903CE"/>
    <w:rsid w:val="00C9428E"/>
    <w:rsid w:val="00CA34A3"/>
    <w:rsid w:val="00CB1B4F"/>
    <w:rsid w:val="00CF257E"/>
    <w:rsid w:val="00D01A68"/>
    <w:rsid w:val="00D33A53"/>
    <w:rsid w:val="00D46A7E"/>
    <w:rsid w:val="00D83B2C"/>
    <w:rsid w:val="00D86E9F"/>
    <w:rsid w:val="00D971C5"/>
    <w:rsid w:val="00DC4A3E"/>
    <w:rsid w:val="00DE1059"/>
    <w:rsid w:val="00E02EC0"/>
    <w:rsid w:val="00E80AB0"/>
    <w:rsid w:val="00E94212"/>
    <w:rsid w:val="00EB2907"/>
    <w:rsid w:val="00F33B94"/>
    <w:rsid w:val="00F37EBF"/>
    <w:rsid w:val="00F444CF"/>
    <w:rsid w:val="00F70FAD"/>
    <w:rsid w:val="00FC01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